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p w14:paraId="32F25A3A" w14:textId="0D3D4C3B" w:rsidR="00C81AD7" w:rsidRPr="00C81AD7" w:rsidRDefault="0007165E" w:rsidP="00C81AD7">
      <w:pPr>
        <w:spacing w:line="288" w:lineRule="auto"/>
        <w:rPr>
          <w:rFonts w:cs="Arial"/>
          <w:b/>
          <w:szCs w:val="24"/>
        </w:rPr>
      </w:pPr>
      <w:r>
        <w:rPr>
          <w:rFonts w:cs="Arial"/>
          <w:b/>
          <w:szCs w:val="24"/>
        </w:rPr>
        <w:t>Media Release Ammann Group</w:t>
      </w:r>
    </w:p>
    <w:p w14:paraId="148ADE7B" w14:textId="77777777" w:rsidR="00C81AD7" w:rsidRDefault="00C81AD7" w:rsidP="00C81AD7"/>
    <w:p w14:paraId="16E08D4A" w14:textId="6A97DC33" w:rsidR="008E5940" w:rsidRDefault="00E46887" w:rsidP="00C81AD7">
      <w:pPr>
        <w:rPr>
          <w:b/>
          <w:lang w:val="en-US"/>
        </w:rPr>
      </w:pPr>
      <w:r w:rsidRPr="00E46887">
        <w:rPr>
          <w:b/>
          <w:lang w:val="en-US"/>
        </w:rPr>
        <w:t>Ammann ARX 91 Articulated Tandem Roller passes a tough test</w:t>
      </w:r>
    </w:p>
    <w:p w14:paraId="5EE77502" w14:textId="77777777" w:rsidR="00E46887" w:rsidRDefault="00E46887" w:rsidP="00C81AD7"/>
    <w:p w14:paraId="20D7AC36" w14:textId="77777777" w:rsidR="00E46887" w:rsidRPr="002F1C43" w:rsidRDefault="00E46887" w:rsidP="00E46887">
      <w:pPr>
        <w:jc w:val="both"/>
        <w:rPr>
          <w:rFonts w:cs="Arial"/>
        </w:rPr>
      </w:pPr>
      <w:r w:rsidRPr="002F1C43">
        <w:rPr>
          <w:rFonts w:cs="Arial"/>
        </w:rPr>
        <w:t>An Indian contractor tested an Ammann ARX 91 Articulated Tandem Roller on a jobsite and was extremely pleased with the results.</w:t>
      </w:r>
    </w:p>
    <w:p w14:paraId="0CF64B84" w14:textId="77777777" w:rsidR="00E46887" w:rsidRPr="002F1C43" w:rsidRDefault="00E46887" w:rsidP="00E46887">
      <w:pPr>
        <w:jc w:val="both"/>
        <w:rPr>
          <w:rFonts w:cs="Arial"/>
        </w:rPr>
      </w:pPr>
    </w:p>
    <w:p w14:paraId="79E5DB07" w14:textId="3F0EDF58" w:rsidR="00E46887" w:rsidRPr="0023788F" w:rsidRDefault="00E46887" w:rsidP="00E46887">
      <w:pPr>
        <w:jc w:val="both"/>
        <w:rPr>
          <w:rFonts w:cs="Arial"/>
        </w:rPr>
      </w:pPr>
      <w:r w:rsidRPr="002F1C43">
        <w:rPr>
          <w:rFonts w:cs="Arial"/>
        </w:rPr>
        <w:t>The Ammann ARX 91 “was able to achieve the desired compaction at our jobsite</w:t>
      </w:r>
      <w:r w:rsidR="0023788F">
        <w:rPr>
          <w:rFonts w:cs="Arial"/>
        </w:rPr>
        <w:t xml:space="preserve"> </w:t>
      </w:r>
      <w:r w:rsidRPr="002F1C43">
        <w:rPr>
          <w:rFonts w:cs="Arial"/>
        </w:rPr>
        <w:t>in fewer passes, which resulted in overall savings in fuel/diesel costs,” according to Mr. Anurag Surana, General Manager</w:t>
      </w:r>
      <w:r>
        <w:rPr>
          <w:rFonts w:cs="Arial"/>
        </w:rPr>
        <w:t xml:space="preserve"> </w:t>
      </w:r>
      <w:r w:rsidRPr="002F1C43">
        <w:rPr>
          <w:rFonts w:cs="Arial"/>
        </w:rPr>
        <w:t>-</w:t>
      </w:r>
      <w:r>
        <w:rPr>
          <w:rFonts w:cs="Arial"/>
        </w:rPr>
        <w:t xml:space="preserve"> </w:t>
      </w:r>
      <w:r w:rsidRPr="002F1C43">
        <w:rPr>
          <w:rFonts w:cs="Arial"/>
        </w:rPr>
        <w:t>Mechanical at Prakash Asphalting &amp; Toll Highways India Ltd.</w:t>
      </w:r>
      <w:r w:rsidR="0023788F">
        <w:rPr>
          <w:rFonts w:cs="Arial"/>
        </w:rPr>
        <w:t xml:space="preserve"> </w:t>
      </w:r>
      <w:r w:rsidRPr="0023788F">
        <w:rPr>
          <w:rFonts w:cs="Arial"/>
        </w:rPr>
        <w:t xml:space="preserve">He mentioned the ARX 91 was 5% to 8% more fuel efficient than other products in its segment. </w:t>
      </w:r>
    </w:p>
    <w:p w14:paraId="0210A411" w14:textId="77777777" w:rsidR="00E46887" w:rsidRPr="00AA0C27" w:rsidRDefault="00E46887" w:rsidP="00E46887">
      <w:pPr>
        <w:jc w:val="both"/>
        <w:rPr>
          <w:rFonts w:cs="Arial"/>
          <w:color w:val="C00000"/>
        </w:rPr>
      </w:pPr>
    </w:p>
    <w:p w14:paraId="5372D1DA" w14:textId="77777777" w:rsidR="00E46887" w:rsidRDefault="00E46887" w:rsidP="00E46887">
      <w:pPr>
        <w:jc w:val="both"/>
        <w:rPr>
          <w:rFonts w:cs="Arial"/>
        </w:rPr>
      </w:pPr>
      <w:r>
        <w:rPr>
          <w:rFonts w:cs="Arial"/>
        </w:rPr>
        <w:t>Mr. Anurag Surana further added that the o</w:t>
      </w:r>
      <w:r w:rsidRPr="002F1C43">
        <w:rPr>
          <w:rFonts w:cs="Arial"/>
        </w:rPr>
        <w:t>perators were pleased with the Ammann compactor</w:t>
      </w:r>
      <w:r>
        <w:rPr>
          <w:rFonts w:cs="Arial"/>
        </w:rPr>
        <w:t>:</w:t>
      </w:r>
    </w:p>
    <w:p w14:paraId="76E98271" w14:textId="77777777" w:rsidR="00E46887" w:rsidRPr="002F1C43" w:rsidRDefault="00E46887" w:rsidP="00E46887">
      <w:pPr>
        <w:jc w:val="both"/>
        <w:rPr>
          <w:rFonts w:cs="Arial"/>
        </w:rPr>
      </w:pPr>
      <w:r>
        <w:rPr>
          <w:rFonts w:cs="Arial"/>
        </w:rPr>
        <w:t xml:space="preserve"> </w:t>
      </w:r>
    </w:p>
    <w:p w14:paraId="773E2F9E" w14:textId="77777777" w:rsidR="00E46887" w:rsidRPr="002F1C43" w:rsidRDefault="00E46887" w:rsidP="00E46887">
      <w:pPr>
        <w:jc w:val="both"/>
        <w:rPr>
          <w:rFonts w:cs="Arial"/>
        </w:rPr>
      </w:pPr>
      <w:r w:rsidRPr="002F1C43">
        <w:rPr>
          <w:rFonts w:cs="Arial"/>
        </w:rPr>
        <w:t xml:space="preserve">“Our operator was also very comfortable driving the ARX 91, with excellent visibility to the front &amp; rear drums </w:t>
      </w:r>
      <w:r>
        <w:rPr>
          <w:rFonts w:cs="Arial"/>
        </w:rPr>
        <w:t>till the edge e</w:t>
      </w:r>
      <w:r w:rsidRPr="002F1C43">
        <w:rPr>
          <w:rFonts w:cs="Arial"/>
        </w:rPr>
        <w:t>ven while compacting closer to the edges</w:t>
      </w:r>
      <w:r>
        <w:rPr>
          <w:rFonts w:cs="Arial"/>
        </w:rPr>
        <w:t xml:space="preserve">. </w:t>
      </w:r>
      <w:r w:rsidRPr="002F1C43">
        <w:rPr>
          <w:rFonts w:cs="Arial"/>
        </w:rPr>
        <w:t>All the controls are conveniently located on the operator platform</w:t>
      </w:r>
      <w:r>
        <w:rPr>
          <w:rFonts w:cs="Arial"/>
        </w:rPr>
        <w:t xml:space="preserve"> providing operator comfort with zero fatigue allowing the operator to work longer hours at a stretch.” </w:t>
      </w:r>
    </w:p>
    <w:p w14:paraId="27B5C94B" w14:textId="77777777" w:rsidR="00E46887" w:rsidRPr="002F1C43" w:rsidRDefault="00E46887" w:rsidP="00E46887">
      <w:pPr>
        <w:jc w:val="both"/>
        <w:rPr>
          <w:rFonts w:cs="Arial"/>
        </w:rPr>
      </w:pPr>
    </w:p>
    <w:p w14:paraId="7EFB1004" w14:textId="757FB8A1" w:rsidR="00E46887" w:rsidRDefault="00E46887" w:rsidP="00E46887">
      <w:pPr>
        <w:jc w:val="both"/>
        <w:rPr>
          <w:rFonts w:cs="Arial"/>
        </w:rPr>
      </w:pPr>
      <w:r>
        <w:rPr>
          <w:rFonts w:cs="Arial"/>
        </w:rPr>
        <w:t>The ease of access to service points and Amman</w:t>
      </w:r>
      <w:r w:rsidR="00D74832">
        <w:rPr>
          <w:rFonts w:cs="Arial"/>
        </w:rPr>
        <w:t>n</w:t>
      </w:r>
      <w:bookmarkStart w:id="0" w:name="_GoBack"/>
      <w:bookmarkEnd w:id="0"/>
      <w:r>
        <w:rPr>
          <w:rFonts w:cs="Arial"/>
        </w:rPr>
        <w:t xml:space="preserve">’s support drew a special praise. </w:t>
      </w:r>
    </w:p>
    <w:p w14:paraId="00A2696F" w14:textId="77777777" w:rsidR="00E46887" w:rsidRPr="002F1C43" w:rsidRDefault="00E46887" w:rsidP="00E46887">
      <w:pPr>
        <w:jc w:val="both"/>
        <w:rPr>
          <w:rFonts w:cs="Arial"/>
        </w:rPr>
      </w:pPr>
    </w:p>
    <w:p w14:paraId="71B38417" w14:textId="77777777" w:rsidR="00E46887" w:rsidRPr="002F1C43" w:rsidRDefault="00E46887" w:rsidP="00E46887">
      <w:pPr>
        <w:jc w:val="both"/>
        <w:rPr>
          <w:rFonts w:cs="Arial"/>
        </w:rPr>
      </w:pPr>
      <w:r>
        <w:rPr>
          <w:rFonts w:cs="Arial"/>
        </w:rPr>
        <w:t xml:space="preserve">In conclusion, </w:t>
      </w:r>
      <w:r w:rsidRPr="002F1C43">
        <w:rPr>
          <w:rFonts w:cs="Arial"/>
        </w:rPr>
        <w:t>Mr.</w:t>
      </w:r>
      <w:r>
        <w:rPr>
          <w:rFonts w:cs="Arial"/>
        </w:rPr>
        <w:t xml:space="preserve"> Anurag</w:t>
      </w:r>
      <w:r w:rsidRPr="002F1C43">
        <w:rPr>
          <w:rFonts w:cs="Arial"/>
        </w:rPr>
        <w:t xml:space="preserve"> Surana stated</w:t>
      </w:r>
      <w:r>
        <w:rPr>
          <w:rFonts w:cs="Arial"/>
        </w:rPr>
        <w:t>,</w:t>
      </w:r>
      <w:r w:rsidRPr="002F1C43">
        <w:rPr>
          <w:rFonts w:cs="Arial"/>
        </w:rPr>
        <w:t xml:space="preserve"> “We would consider </w:t>
      </w:r>
      <w:r>
        <w:rPr>
          <w:rFonts w:cs="Arial"/>
        </w:rPr>
        <w:t xml:space="preserve">procuring </w:t>
      </w:r>
      <w:r w:rsidRPr="002F1C43">
        <w:rPr>
          <w:rFonts w:cs="Arial"/>
        </w:rPr>
        <w:t xml:space="preserve">the Ammann Articulated Tandem Roller Model ARX 91 </w:t>
      </w:r>
      <w:r>
        <w:rPr>
          <w:rFonts w:cs="Arial"/>
        </w:rPr>
        <w:t xml:space="preserve">highly </w:t>
      </w:r>
      <w:r w:rsidRPr="002F1C43">
        <w:rPr>
          <w:rFonts w:cs="Arial"/>
        </w:rPr>
        <w:t xml:space="preserve">in the future </w:t>
      </w:r>
      <w:r>
        <w:rPr>
          <w:rFonts w:cs="Arial"/>
        </w:rPr>
        <w:t>for</w:t>
      </w:r>
      <w:r w:rsidRPr="002F1C43">
        <w:rPr>
          <w:rFonts w:cs="Arial"/>
        </w:rPr>
        <w:t xml:space="preserve"> our fleet</w:t>
      </w:r>
      <w:r>
        <w:rPr>
          <w:rFonts w:cs="Arial"/>
        </w:rPr>
        <w:t>.</w:t>
      </w:r>
      <w:r w:rsidRPr="002F1C43">
        <w:rPr>
          <w:rFonts w:cs="Arial"/>
        </w:rPr>
        <w:t xml:space="preserve">” </w:t>
      </w:r>
    </w:p>
    <w:p w14:paraId="0EDF4C1D" w14:textId="77777777" w:rsidR="00E46887" w:rsidRDefault="00E46887" w:rsidP="00E46887">
      <w:pPr>
        <w:jc w:val="both"/>
        <w:rPr>
          <w:rFonts w:cs="Arial"/>
          <w:b/>
        </w:rPr>
      </w:pPr>
    </w:p>
    <w:p w14:paraId="4FCFA47B" w14:textId="77777777" w:rsidR="00C81AD7" w:rsidRPr="00561F3D" w:rsidRDefault="00C81AD7" w:rsidP="00C81AD7">
      <w:pPr>
        <w:pStyle w:val="BodyText"/>
      </w:pPr>
    </w:p>
    <w:tbl>
      <w:tblPr>
        <w:tblStyle w:val="TableGrid"/>
        <w:tblW w:w="0" w:type="auto"/>
        <w:tblLook w:val="04A0" w:firstRow="1" w:lastRow="0" w:firstColumn="1" w:lastColumn="0" w:noHBand="0" w:noVBand="1"/>
      </w:tblPr>
      <w:tblGrid>
        <w:gridCol w:w="2894"/>
        <w:gridCol w:w="6121"/>
      </w:tblGrid>
      <w:tr w:rsidR="008E5940" w:rsidRPr="00561F3D" w14:paraId="3C905E43" w14:textId="77777777" w:rsidTr="00A815D5">
        <w:trPr>
          <w:trHeight w:val="1691"/>
        </w:trPr>
        <w:tc>
          <w:tcPr>
            <w:tcW w:w="2874" w:type="dxa"/>
          </w:tcPr>
          <w:p w14:paraId="36DC5485" w14:textId="26F46DC9" w:rsidR="0007165E" w:rsidRPr="008975CA" w:rsidRDefault="0023788F" w:rsidP="00287B61">
            <w:pPr>
              <w:pStyle w:val="BodyText"/>
              <w:spacing w:line="240" w:lineRule="auto"/>
              <w:rPr>
                <w:rFonts w:cs="Arial"/>
                <w:highlight w:val="red"/>
              </w:rPr>
            </w:pPr>
            <w:r>
              <w:rPr>
                <w:rFonts w:cs="Arial"/>
                <w:noProof/>
              </w:rPr>
              <w:drawing>
                <wp:inline distT="0" distB="0" distL="0" distR="0" wp14:anchorId="0A247D55" wp14:editId="3E4CDBC1">
                  <wp:extent cx="1725283" cy="970508"/>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X_91_Heavy_Tandem_Roller_006_16x9.JPG"/>
                          <pic:cNvPicPr/>
                        </pic:nvPicPr>
                        <pic:blipFill>
                          <a:blip r:embed="rId7" cstate="screen">
                            <a:extLst>
                              <a:ext uri="{28A0092B-C50C-407E-A947-70E740481C1C}">
                                <a14:useLocalDpi xmlns:a14="http://schemas.microsoft.com/office/drawing/2010/main"/>
                              </a:ext>
                            </a:extLst>
                          </a:blip>
                          <a:stretch>
                            <a:fillRect/>
                          </a:stretch>
                        </pic:blipFill>
                        <pic:spPr>
                          <a:xfrm>
                            <a:off x="0" y="0"/>
                            <a:ext cx="1741010" cy="979355"/>
                          </a:xfrm>
                          <a:prstGeom prst="rect">
                            <a:avLst/>
                          </a:prstGeom>
                        </pic:spPr>
                      </pic:pic>
                    </a:graphicData>
                  </a:graphic>
                </wp:inline>
              </w:drawing>
            </w:r>
          </w:p>
        </w:tc>
        <w:tc>
          <w:tcPr>
            <w:tcW w:w="6141" w:type="dxa"/>
          </w:tcPr>
          <w:p w14:paraId="3DA34710" w14:textId="77777777" w:rsidR="0007165E" w:rsidRPr="00561F3D" w:rsidRDefault="0007165E" w:rsidP="00287B61">
            <w:pPr>
              <w:pStyle w:val="BodyText"/>
              <w:spacing w:line="240" w:lineRule="auto"/>
              <w:rPr>
                <w:rFonts w:cs="Arial"/>
                <w:i/>
                <w:sz w:val="16"/>
                <w:szCs w:val="16"/>
              </w:rPr>
            </w:pPr>
          </w:p>
          <w:p w14:paraId="4BCEC077" w14:textId="77777777" w:rsidR="0023788F" w:rsidRDefault="008E5940" w:rsidP="00C81AD7">
            <w:pPr>
              <w:pStyle w:val="BodyText"/>
              <w:spacing w:line="240" w:lineRule="auto"/>
              <w:rPr>
                <w:i/>
              </w:rPr>
            </w:pPr>
            <w:r>
              <w:rPr>
                <w:rFonts w:cs="Arial"/>
                <w:i/>
                <w:sz w:val="16"/>
                <w:szCs w:val="16"/>
              </w:rPr>
              <w:t>File name:</w:t>
            </w:r>
          </w:p>
          <w:p w14:paraId="628FAA97" w14:textId="6246A903" w:rsidR="0007165E" w:rsidRPr="00561F3D" w:rsidRDefault="0023788F" w:rsidP="00C81AD7">
            <w:pPr>
              <w:pStyle w:val="BodyText"/>
              <w:spacing w:line="240" w:lineRule="auto"/>
              <w:rPr>
                <w:rFonts w:cs="Arial"/>
                <w:i/>
                <w:sz w:val="16"/>
                <w:szCs w:val="16"/>
              </w:rPr>
            </w:pPr>
            <w:r w:rsidRPr="0023788F">
              <w:rPr>
                <w:rFonts w:cs="Arial"/>
                <w:i/>
                <w:sz w:val="16"/>
                <w:szCs w:val="16"/>
              </w:rPr>
              <w:t>ARX_91_Heavy_Tandem_Roller_006_16x9</w:t>
            </w:r>
          </w:p>
        </w:tc>
      </w:tr>
      <w:tr w:rsidR="00A815D5" w:rsidRPr="00561F3D" w14:paraId="34382560" w14:textId="77777777" w:rsidTr="00A815D5">
        <w:trPr>
          <w:trHeight w:val="1691"/>
        </w:trPr>
        <w:tc>
          <w:tcPr>
            <w:tcW w:w="2874" w:type="dxa"/>
          </w:tcPr>
          <w:p w14:paraId="0137FC46" w14:textId="596991BE" w:rsidR="00A815D5" w:rsidRDefault="0023788F" w:rsidP="00A815D5">
            <w:pPr>
              <w:pStyle w:val="BodyText"/>
              <w:spacing w:line="240" w:lineRule="auto"/>
              <w:rPr>
                <w:rFonts w:cs="Arial"/>
                <w:noProof/>
              </w:rPr>
            </w:pPr>
            <w:r>
              <w:rPr>
                <w:rFonts w:cs="Arial"/>
                <w:noProof/>
              </w:rPr>
              <w:drawing>
                <wp:inline distT="0" distB="0" distL="0" distR="0" wp14:anchorId="42090BED" wp14:editId="39E06428">
                  <wp:extent cx="1763557" cy="99203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RX_91_Heavy_Tandem_Roller_DSC01563_16x9.jpg"/>
                          <pic:cNvPicPr/>
                        </pic:nvPicPr>
                        <pic:blipFill>
                          <a:blip r:embed="rId8" cstate="screen">
                            <a:extLst>
                              <a:ext uri="{28A0092B-C50C-407E-A947-70E740481C1C}">
                                <a14:useLocalDpi xmlns:a14="http://schemas.microsoft.com/office/drawing/2010/main"/>
                              </a:ext>
                            </a:extLst>
                          </a:blip>
                          <a:stretch>
                            <a:fillRect/>
                          </a:stretch>
                        </pic:blipFill>
                        <pic:spPr>
                          <a:xfrm>
                            <a:off x="0" y="0"/>
                            <a:ext cx="1778114" cy="1000226"/>
                          </a:xfrm>
                          <a:prstGeom prst="rect">
                            <a:avLst/>
                          </a:prstGeom>
                        </pic:spPr>
                      </pic:pic>
                    </a:graphicData>
                  </a:graphic>
                </wp:inline>
              </w:drawing>
            </w:r>
          </w:p>
        </w:tc>
        <w:tc>
          <w:tcPr>
            <w:tcW w:w="6141" w:type="dxa"/>
          </w:tcPr>
          <w:p w14:paraId="1F24D103" w14:textId="77777777" w:rsidR="00A815D5" w:rsidRPr="00561F3D" w:rsidRDefault="00A815D5" w:rsidP="00A815D5">
            <w:pPr>
              <w:pStyle w:val="BodyText"/>
              <w:spacing w:line="240" w:lineRule="auto"/>
              <w:rPr>
                <w:rFonts w:cs="Arial"/>
                <w:i/>
                <w:sz w:val="16"/>
                <w:szCs w:val="16"/>
              </w:rPr>
            </w:pPr>
          </w:p>
          <w:p w14:paraId="384D89BD" w14:textId="77777777" w:rsidR="00A815D5" w:rsidRDefault="00A815D5" w:rsidP="00A815D5">
            <w:pPr>
              <w:pStyle w:val="BodyText"/>
              <w:spacing w:line="240" w:lineRule="auto"/>
              <w:rPr>
                <w:i/>
              </w:rPr>
            </w:pPr>
            <w:r>
              <w:rPr>
                <w:rFonts w:cs="Arial"/>
                <w:i/>
                <w:sz w:val="16"/>
                <w:szCs w:val="16"/>
              </w:rPr>
              <w:t>File name:</w:t>
            </w:r>
          </w:p>
          <w:p w14:paraId="5BD5CD77" w14:textId="5846E36A" w:rsidR="0023788F" w:rsidRPr="00561F3D" w:rsidRDefault="0023788F" w:rsidP="00A815D5">
            <w:pPr>
              <w:pStyle w:val="BodyText"/>
              <w:spacing w:line="240" w:lineRule="auto"/>
              <w:rPr>
                <w:rFonts w:cs="Arial"/>
                <w:i/>
                <w:sz w:val="16"/>
                <w:szCs w:val="16"/>
              </w:rPr>
            </w:pPr>
            <w:r w:rsidRPr="0023788F">
              <w:rPr>
                <w:rFonts w:cs="Arial"/>
                <w:i/>
                <w:sz w:val="16"/>
                <w:szCs w:val="16"/>
              </w:rPr>
              <w:t>ARX_91_Heavy_Tandem_Roller_DSC01563_16x9</w:t>
            </w:r>
          </w:p>
        </w:tc>
      </w:tr>
    </w:tbl>
    <w:p w14:paraId="097D1067" w14:textId="6B482CBD" w:rsidR="0007165E" w:rsidRDefault="0007165E" w:rsidP="0007165E">
      <w:pPr>
        <w:pStyle w:val="BodyText"/>
      </w:pPr>
    </w:p>
    <w:p w14:paraId="4AE94186" w14:textId="71839D0D" w:rsidR="0023788F" w:rsidRDefault="0023788F" w:rsidP="0007165E">
      <w:pPr>
        <w:pStyle w:val="BodyText"/>
      </w:pPr>
    </w:p>
    <w:p w14:paraId="612CE0B9" w14:textId="11B613B8" w:rsidR="0023788F" w:rsidRDefault="0023788F" w:rsidP="0007165E">
      <w:pPr>
        <w:pStyle w:val="BodyText"/>
      </w:pPr>
    </w:p>
    <w:p w14:paraId="111F2CA6" w14:textId="7400959F" w:rsidR="0023788F" w:rsidRDefault="0023788F" w:rsidP="0007165E">
      <w:pPr>
        <w:pStyle w:val="BodyText"/>
      </w:pPr>
    </w:p>
    <w:p w14:paraId="5578F33D" w14:textId="1C185C61" w:rsidR="0023788F" w:rsidRDefault="0023788F" w:rsidP="0007165E">
      <w:pPr>
        <w:pStyle w:val="BodyText"/>
      </w:pPr>
    </w:p>
    <w:p w14:paraId="6D9CBA52" w14:textId="30A4C7C3" w:rsidR="0023788F" w:rsidRDefault="0023788F" w:rsidP="0007165E">
      <w:pPr>
        <w:pStyle w:val="BodyText"/>
      </w:pPr>
    </w:p>
    <w:p w14:paraId="3C9053F0" w14:textId="77777777" w:rsidR="0023788F" w:rsidRPr="00561F3D" w:rsidRDefault="0023788F"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lastRenderedPageBreak/>
        <w:t>Contact</w:t>
      </w:r>
    </w:p>
    <w:p w14:paraId="5BBC9E08" w14:textId="7B471494"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Klára</w:t>
      </w:r>
      <w:proofErr w:type="spellEnd"/>
      <w:r w:rsidRPr="009638C0">
        <w:rPr>
          <w:rFonts w:cs="Arial"/>
          <w:szCs w:val="24"/>
        </w:rPr>
        <w:t xml:space="preserve"> </w:t>
      </w:r>
      <w:proofErr w:type="spellStart"/>
      <w:r w:rsidRPr="009638C0">
        <w:rPr>
          <w:rFonts w:cs="Arial"/>
          <w:szCs w:val="24"/>
        </w:rPr>
        <w:t>Entlerová</w:t>
      </w:r>
      <w:proofErr w:type="spellEnd"/>
      <w:r w:rsidRPr="009638C0">
        <w:rPr>
          <w:rFonts w:cs="Arial"/>
          <w:szCs w:val="24"/>
        </w:rPr>
        <w:t xml:space="preserve"> </w:t>
      </w:r>
    </w:p>
    <w:p w14:paraId="1A3B3186" w14:textId="6E078FD1" w:rsidR="009638C0" w:rsidRDefault="009638C0" w:rsidP="00FD7CED">
      <w:pPr>
        <w:widowControl w:val="0"/>
        <w:autoSpaceDE w:val="0"/>
        <w:autoSpaceDN w:val="0"/>
        <w:adjustRightInd w:val="0"/>
        <w:spacing w:line="240" w:lineRule="auto"/>
        <w:rPr>
          <w:rFonts w:cs="Arial"/>
          <w:szCs w:val="24"/>
        </w:rPr>
      </w:pPr>
      <w:r w:rsidRPr="009638C0">
        <w:rPr>
          <w:rFonts w:cs="Arial"/>
          <w:szCs w:val="24"/>
        </w:rPr>
        <w:t xml:space="preserve">MarCom Specialist for Heavy Compaction, Trench Rollers, Light Tandem Rollers </w:t>
      </w:r>
    </w:p>
    <w:p w14:paraId="4595E819" w14:textId="77777777" w:rsidR="009638C0" w:rsidRDefault="009638C0" w:rsidP="00FD7CED">
      <w:pPr>
        <w:widowControl w:val="0"/>
        <w:autoSpaceDE w:val="0"/>
        <w:autoSpaceDN w:val="0"/>
        <w:adjustRightInd w:val="0"/>
        <w:spacing w:line="240" w:lineRule="auto"/>
        <w:rPr>
          <w:rFonts w:cs="Arial"/>
          <w:szCs w:val="24"/>
        </w:rPr>
      </w:pPr>
      <w:r w:rsidRPr="009638C0">
        <w:rPr>
          <w:rFonts w:cs="Arial"/>
          <w:szCs w:val="24"/>
        </w:rPr>
        <w:t xml:space="preserve">Ammann Czech Republic </w:t>
      </w:r>
      <w:proofErr w:type="spellStart"/>
      <w:r w:rsidRPr="009638C0">
        <w:rPr>
          <w:rFonts w:cs="Arial"/>
          <w:szCs w:val="24"/>
        </w:rPr>
        <w:t>a.s</w:t>
      </w:r>
      <w:proofErr w:type="spellEnd"/>
      <w:r w:rsidRPr="009638C0">
        <w:rPr>
          <w:rFonts w:cs="Arial"/>
          <w:szCs w:val="24"/>
        </w:rPr>
        <w:t xml:space="preserve">. </w:t>
      </w:r>
    </w:p>
    <w:p w14:paraId="669340D8" w14:textId="77777777"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Náchodská</w:t>
      </w:r>
      <w:proofErr w:type="spellEnd"/>
      <w:r w:rsidRPr="009638C0">
        <w:rPr>
          <w:rFonts w:cs="Arial"/>
          <w:szCs w:val="24"/>
        </w:rPr>
        <w:t xml:space="preserve"> 145</w:t>
      </w:r>
      <w:r w:rsidRPr="00FD7CED">
        <w:rPr>
          <w:rFonts w:cs="Arial"/>
          <w:szCs w:val="24"/>
        </w:rPr>
        <w:t xml:space="preserve"> </w:t>
      </w:r>
    </w:p>
    <w:p w14:paraId="344C79D0" w14:textId="77777777" w:rsidR="009638C0" w:rsidRDefault="009638C0" w:rsidP="00FD7CED">
      <w:pPr>
        <w:widowControl w:val="0"/>
        <w:autoSpaceDE w:val="0"/>
        <w:autoSpaceDN w:val="0"/>
        <w:adjustRightInd w:val="0"/>
        <w:spacing w:line="240" w:lineRule="auto"/>
        <w:rPr>
          <w:rFonts w:cs="Arial"/>
          <w:szCs w:val="24"/>
        </w:rPr>
      </w:pPr>
      <w:proofErr w:type="spellStart"/>
      <w:r w:rsidRPr="009638C0">
        <w:rPr>
          <w:rFonts w:cs="Arial"/>
          <w:szCs w:val="24"/>
        </w:rPr>
        <w:t>Nové</w:t>
      </w:r>
      <w:proofErr w:type="spellEnd"/>
      <w:r w:rsidRPr="009638C0">
        <w:rPr>
          <w:rFonts w:cs="Arial"/>
          <w:szCs w:val="24"/>
        </w:rPr>
        <w:t xml:space="preserve"> </w:t>
      </w:r>
      <w:proofErr w:type="spellStart"/>
      <w:r w:rsidRPr="009638C0">
        <w:rPr>
          <w:rFonts w:cs="Arial"/>
          <w:szCs w:val="24"/>
        </w:rPr>
        <w:t>Město</w:t>
      </w:r>
      <w:proofErr w:type="spellEnd"/>
      <w:r w:rsidRPr="009638C0">
        <w:rPr>
          <w:rFonts w:cs="Arial"/>
          <w:szCs w:val="24"/>
        </w:rPr>
        <w:t xml:space="preserve"> </w:t>
      </w:r>
      <w:proofErr w:type="spellStart"/>
      <w:r w:rsidRPr="009638C0">
        <w:rPr>
          <w:rFonts w:cs="Arial"/>
          <w:szCs w:val="24"/>
        </w:rPr>
        <w:t>nad</w:t>
      </w:r>
      <w:proofErr w:type="spellEnd"/>
      <w:r w:rsidRPr="009638C0">
        <w:rPr>
          <w:rFonts w:cs="Arial"/>
          <w:szCs w:val="24"/>
        </w:rPr>
        <w:t xml:space="preserve"> </w:t>
      </w:r>
      <w:proofErr w:type="spellStart"/>
      <w:r w:rsidRPr="009638C0">
        <w:rPr>
          <w:rFonts w:cs="Arial"/>
          <w:szCs w:val="24"/>
        </w:rPr>
        <w:t>Metují-Nové</w:t>
      </w:r>
      <w:proofErr w:type="spellEnd"/>
      <w:r w:rsidRPr="009638C0">
        <w:rPr>
          <w:rFonts w:cs="Arial"/>
          <w:szCs w:val="24"/>
        </w:rPr>
        <w:t xml:space="preserve"> </w:t>
      </w:r>
      <w:proofErr w:type="spellStart"/>
      <w:r w:rsidRPr="009638C0">
        <w:rPr>
          <w:rFonts w:cs="Arial"/>
          <w:szCs w:val="24"/>
        </w:rPr>
        <w:t>Mesto</w:t>
      </w:r>
      <w:proofErr w:type="spellEnd"/>
      <w:r w:rsidRPr="009638C0">
        <w:rPr>
          <w:rFonts w:cs="Arial"/>
          <w:szCs w:val="24"/>
        </w:rPr>
        <w:t xml:space="preserve"> </w:t>
      </w:r>
      <w:proofErr w:type="spellStart"/>
      <w:r w:rsidRPr="009638C0">
        <w:rPr>
          <w:rFonts w:cs="Arial"/>
          <w:szCs w:val="24"/>
        </w:rPr>
        <w:t>nad</w:t>
      </w:r>
      <w:proofErr w:type="spellEnd"/>
      <w:r w:rsidRPr="009638C0">
        <w:rPr>
          <w:rFonts w:cs="Arial"/>
          <w:szCs w:val="24"/>
        </w:rPr>
        <w:t xml:space="preserve"> </w:t>
      </w:r>
      <w:proofErr w:type="spellStart"/>
      <w:r w:rsidRPr="009638C0">
        <w:rPr>
          <w:rFonts w:cs="Arial"/>
          <w:szCs w:val="24"/>
        </w:rPr>
        <w:t>Metují</w:t>
      </w:r>
      <w:proofErr w:type="spellEnd"/>
      <w:r w:rsidRPr="00FD7CED">
        <w:rPr>
          <w:rFonts w:cs="Arial"/>
          <w:szCs w:val="24"/>
        </w:rPr>
        <w:t xml:space="preserve"> </w:t>
      </w:r>
    </w:p>
    <w:p w14:paraId="1C3BA6A3" w14:textId="77777777" w:rsidR="009638C0" w:rsidRPr="00AB2C26" w:rsidRDefault="009638C0" w:rsidP="00FD7CED">
      <w:pPr>
        <w:widowControl w:val="0"/>
        <w:autoSpaceDE w:val="0"/>
        <w:autoSpaceDN w:val="0"/>
        <w:adjustRightInd w:val="0"/>
        <w:spacing w:line="240" w:lineRule="auto"/>
        <w:rPr>
          <w:rFonts w:cs="Arial"/>
          <w:szCs w:val="24"/>
          <w:lang w:val="de-CH"/>
        </w:rPr>
      </w:pPr>
      <w:r w:rsidRPr="00AB2C26">
        <w:rPr>
          <w:rFonts w:cs="Arial"/>
          <w:szCs w:val="24"/>
          <w:lang w:val="de-CH"/>
        </w:rPr>
        <w:t xml:space="preserve">+420 491 476 111 </w:t>
      </w:r>
    </w:p>
    <w:p w14:paraId="4C2E6755" w14:textId="7796EAF1" w:rsidR="0099017C" w:rsidRPr="00AB2C26" w:rsidRDefault="009638C0" w:rsidP="00FD7CED">
      <w:pPr>
        <w:widowControl w:val="0"/>
        <w:autoSpaceDE w:val="0"/>
        <w:autoSpaceDN w:val="0"/>
        <w:adjustRightInd w:val="0"/>
        <w:spacing w:line="240" w:lineRule="auto"/>
        <w:rPr>
          <w:rFonts w:cs="Arial"/>
          <w:szCs w:val="24"/>
          <w:lang w:val="de-CH"/>
        </w:rPr>
      </w:pPr>
      <w:r w:rsidRPr="00AB2C26">
        <w:rPr>
          <w:rFonts w:cs="Arial"/>
          <w:szCs w:val="24"/>
          <w:lang w:val="de-CH"/>
        </w:rPr>
        <w:t>klara.entlerova</w:t>
      </w:r>
      <w:r w:rsidR="00FD7CED" w:rsidRPr="00AB2C26">
        <w:rPr>
          <w:rFonts w:cs="Arial"/>
          <w:szCs w:val="24"/>
          <w:lang w:val="de-CH"/>
        </w:rPr>
        <w:t>@ammann.com</w:t>
      </w:r>
    </w:p>
    <w:p w14:paraId="11CDBA13" w14:textId="77777777" w:rsidR="0099017C" w:rsidRPr="00AB2C26" w:rsidRDefault="0099017C" w:rsidP="0007165E">
      <w:pPr>
        <w:spacing w:line="288" w:lineRule="auto"/>
        <w:rPr>
          <w:rFonts w:cs="Arial"/>
          <w:b/>
          <w:color w:val="000000"/>
          <w:szCs w:val="24"/>
          <w:lang w:val="de-CH"/>
        </w:rPr>
      </w:pPr>
    </w:p>
    <w:p w14:paraId="43A5BE45" w14:textId="77777777" w:rsidR="00AB2C26" w:rsidRPr="00AB2C26" w:rsidRDefault="00AB2C26" w:rsidP="00AB2C26">
      <w:pPr>
        <w:spacing w:line="312" w:lineRule="auto"/>
        <w:rPr>
          <w:rFonts w:cs="Arial"/>
          <w:bCs/>
          <w:lang w:val="de-CH"/>
        </w:rPr>
      </w:pPr>
      <w:proofErr w:type="spellStart"/>
      <w:r w:rsidRPr="00AB2C26">
        <w:rPr>
          <w:rFonts w:cs="Arial"/>
          <w:b/>
          <w:bCs/>
          <w:lang w:val="de-CH"/>
        </w:rPr>
        <w:t>About</w:t>
      </w:r>
      <w:proofErr w:type="spellEnd"/>
      <w:r w:rsidRPr="00AB2C26">
        <w:rPr>
          <w:rFonts w:cs="Arial"/>
          <w:b/>
          <w:bCs/>
          <w:lang w:val="de-CH"/>
        </w:rPr>
        <w:t xml:space="preserve"> Ammann</w:t>
      </w:r>
    </w:p>
    <w:p w14:paraId="48812D2A" w14:textId="0AD8AD2F" w:rsidR="00AB2C26" w:rsidRPr="00AB2C26" w:rsidRDefault="00AB2C26" w:rsidP="00AB2C26">
      <w:pPr>
        <w:spacing w:line="312" w:lineRule="auto"/>
        <w:rPr>
          <w:rFonts w:cs="Arial"/>
          <w:bCs/>
          <w:lang w:val="en-US"/>
        </w:rPr>
      </w:pPr>
      <w:r w:rsidRPr="00AB2C26">
        <w:rPr>
          <w:rFonts w:cs="Arial"/>
          <w:bCs/>
          <w:lang w:val="en-US"/>
        </w:rPr>
        <w:t>Ammann is a sixth generation, family-owned business that produces asphalt and concrete mixing plants, compactors and asphalt pavers at nine production sites in Europe, China, India and Brazil. Its core expertise is roadbuilding and transportation infrastructure. In 2019, the company mark</w:t>
      </w:r>
      <w:r w:rsidR="008E5940">
        <w:rPr>
          <w:rFonts w:cs="Arial"/>
          <w:bCs/>
          <w:lang w:val="en-US"/>
        </w:rPr>
        <w:t>ed</w:t>
      </w:r>
      <w:r w:rsidRPr="00AB2C26">
        <w:rPr>
          <w:rFonts w:cs="Arial"/>
          <w:bCs/>
          <w:lang w:val="en-US"/>
        </w:rPr>
        <w:t xml:space="preserve"> its 150th anniversary. Visit ammann.com for company-related information or 150years.ammann.com to learn more about Ammann’s 150th anniversary.</w:t>
      </w:r>
    </w:p>
    <w:p w14:paraId="533A5F54" w14:textId="023C1C24" w:rsidR="00006FE2" w:rsidRPr="00AB2C26" w:rsidRDefault="00AB2C26" w:rsidP="0007165E">
      <w:pPr>
        <w:pStyle w:val="Contact"/>
        <w:ind w:left="0" w:firstLine="0"/>
        <w:rPr>
          <w:lang w:val="en-US"/>
        </w:rPr>
      </w:pPr>
      <w:r>
        <w:rPr>
          <w:rFonts w:cs="Arial"/>
          <w:noProof/>
          <w:color w:val="000000"/>
          <w:sz w:val="18"/>
          <w:szCs w:val="18"/>
          <w:lang w:eastAsia="de-DE"/>
        </w:rPr>
        <w:drawing>
          <wp:anchor distT="0" distB="0" distL="114300" distR="114300" simplePos="0" relativeHeight="251659264" behindDoc="0" locked="0" layoutInCell="1" allowOverlap="1" wp14:anchorId="57102FF3" wp14:editId="52567077">
            <wp:simplePos x="0" y="0"/>
            <wp:positionH relativeFrom="column">
              <wp:posOffset>4266565</wp:posOffset>
            </wp:positionH>
            <wp:positionV relativeFrom="paragraph">
              <wp:posOffset>266700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9" cstate="screen">
                      <a:extLst>
                        <a:ext uri="{28A0092B-C50C-407E-A947-70E740481C1C}">
                          <a14:useLocalDpi xmlns:a14="http://schemas.microsoft.com/office/drawing/2010/main"/>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p>
    <w:sectPr w:rsidR="00006FE2" w:rsidRPr="00AB2C26"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222A3" w14:textId="77777777" w:rsidR="00C64B11" w:rsidRDefault="00C64B11" w:rsidP="0007165E">
      <w:pPr>
        <w:spacing w:line="240" w:lineRule="auto"/>
      </w:pPr>
      <w:r>
        <w:separator/>
      </w:r>
    </w:p>
  </w:endnote>
  <w:endnote w:type="continuationSeparator" w:id="0">
    <w:p w14:paraId="4C5ABD07" w14:textId="77777777" w:rsidR="00C64B11" w:rsidRDefault="00C64B11"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59978E5C" w:rsidR="00FC43B4" w:rsidRPr="00FC43B4" w:rsidRDefault="00FC43B4" w:rsidP="00FC43B4">
    <w:pPr>
      <w:pStyle w:val="Footer"/>
      <w:rPr>
        <w:sz w:val="14"/>
        <w:szCs w:val="14"/>
      </w:rPr>
    </w:pPr>
    <w:r w:rsidRPr="00FC43B4">
      <w:rPr>
        <w:sz w:val="14"/>
        <w:szCs w:val="14"/>
      </w:rPr>
      <w:t>For additional product information and services please visit : www.ammann.com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77777777" w:rsidR="00FC43B4" w:rsidRPr="00FC43B4" w:rsidRDefault="000C7F78" w:rsidP="00FC43B4">
    <w:pPr>
      <w:pStyle w:val="Footer"/>
      <w:rPr>
        <w:sz w:val="14"/>
        <w:szCs w:val="14"/>
      </w:rPr>
    </w:pPr>
    <w:r>
      <w:rPr>
        <w:sz w:val="14"/>
        <w:szCs w:val="14"/>
      </w:rPr>
      <w:t>PPI</w:t>
    </w:r>
    <w:r w:rsidR="00FC43B4" w:rsidRPr="00FC43B4">
      <w:rPr>
        <w:sz w:val="14"/>
        <w:szCs w:val="14"/>
      </w:rPr>
      <w:t>-</w:t>
    </w:r>
    <w:r>
      <w:rPr>
        <w:sz w:val="14"/>
        <w:szCs w:val="14"/>
      </w:rPr>
      <w:t>1133</w:t>
    </w:r>
    <w:r w:rsidR="00FC43B4" w:rsidRPr="00FC43B4">
      <w:rPr>
        <w:sz w:val="14"/>
        <w:szCs w:val="14"/>
      </w:rPr>
      <w:t>-00-EN | © Ammann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7E86E" w14:textId="77777777" w:rsidR="00C64B11" w:rsidRDefault="00C64B11" w:rsidP="0007165E">
      <w:pPr>
        <w:spacing w:line="240" w:lineRule="auto"/>
      </w:pPr>
      <w:r>
        <w:separator/>
      </w:r>
    </w:p>
  </w:footnote>
  <w:footnote w:type="continuationSeparator" w:id="0">
    <w:p w14:paraId="7DC9262B" w14:textId="77777777" w:rsidR="00C64B11" w:rsidRDefault="00C64B11"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sidRPr="00561F3D">
      <w:rPr>
        <w:noProof/>
        <w:lang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65E"/>
    <w:rsid w:val="00006FE2"/>
    <w:rsid w:val="00066E2F"/>
    <w:rsid w:val="0007165E"/>
    <w:rsid w:val="000C7F78"/>
    <w:rsid w:val="0023788F"/>
    <w:rsid w:val="003E719A"/>
    <w:rsid w:val="00425AD7"/>
    <w:rsid w:val="00426799"/>
    <w:rsid w:val="00472DBA"/>
    <w:rsid w:val="00484902"/>
    <w:rsid w:val="007972C6"/>
    <w:rsid w:val="007A3693"/>
    <w:rsid w:val="007D159B"/>
    <w:rsid w:val="008212B4"/>
    <w:rsid w:val="00861E1F"/>
    <w:rsid w:val="008975CA"/>
    <w:rsid w:val="008E5940"/>
    <w:rsid w:val="009638C0"/>
    <w:rsid w:val="00966A7D"/>
    <w:rsid w:val="0099017C"/>
    <w:rsid w:val="009D02D7"/>
    <w:rsid w:val="00A815D5"/>
    <w:rsid w:val="00AA22AE"/>
    <w:rsid w:val="00AB2C26"/>
    <w:rsid w:val="00AD46B2"/>
    <w:rsid w:val="00B85013"/>
    <w:rsid w:val="00C64B11"/>
    <w:rsid w:val="00C81AD7"/>
    <w:rsid w:val="00D73CBC"/>
    <w:rsid w:val="00D74832"/>
    <w:rsid w:val="00DB130B"/>
    <w:rsid w:val="00E46887"/>
    <w:rsid w:val="00F375D4"/>
    <w:rsid w:val="00FC43B4"/>
    <w:rsid w:val="00FD7CED"/>
    <w:rsid w:val="00FF5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Salvisberg, Sabrina - LiS</cp:lastModifiedBy>
  <cp:revision>11</cp:revision>
  <cp:lastPrinted>2015-09-04T14:07:00Z</cp:lastPrinted>
  <dcterms:created xsi:type="dcterms:W3CDTF">2015-11-17T14:26:00Z</dcterms:created>
  <dcterms:modified xsi:type="dcterms:W3CDTF">2020-07-02T08:34:00Z</dcterms:modified>
</cp:coreProperties>
</file>